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15"/>
    <w:p>
      <w:pPr>
        <w:pStyle w:val="Heading1"/>
      </w:pPr>
      <w:r>
        <w:t xml:space="preserve">Homiletics Analysis: Proverbs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15 is a sustained collection of wisdom sayings organized around the governing themes of speech, the fear of the LORD, and the contrast between the wise and the foolish. The chapter opens and closes its first major movement with speech: a gentle answer turns away wrath (v. 1); a harsh word stirs up anger (v. 1); the tongue of the wise adorns knowledge (v. 2); the mouth of fools pours out folly (v. 2). The LORD’s omniscience frames the collection (v. 3: His eyes are everywhere), establishing that wisdom is not merely pragmatic social management but life lived before the watching God. The chapter weaves together observations about the nature of the heart, the home, and the community — the poor man’s vegetable garden with love (v. 17), the house of the righteous versus the income of the wicked (v. 6), the glad heart versus the crushed spirit (vv. 13, 15). A central cluster (vv. 16–17) issues the fundamental value inversion of wisdom literature: better a little with the fear of the LORD than great treasure with turmoil. The second half intensifies the portrait of the wise learner — the one who accepts instruction (v. 31–32), listens to life-giving reproof (v. 31), and makes plans by consultation (v. 22). The chapter concludes with the LORD’s sovereign evaluation of all human plans and prayers: He hears the prayer of the righteous (v. 29), He tests hearts (v. 11), and He makes the final determination on the path of life (v. 24).</w:t>
      </w:r>
    </w:p>
    <w:p>
      <w:pPr>
        <w:pStyle w:val="BodyText"/>
      </w:pPr>
      <w:r>
        <w:rPr>
          <w:b/>
          <w:bCs/>
        </w:rPr>
        <w:t xml:space="preserve">This Text — Intent</w:t>
      </w:r>
    </w:p>
    <w:p>
      <w:pPr>
        <w:pStyle w:val="BodyText"/>
      </w:pPr>
      <w:r>
        <w:t xml:space="preserve">God is seeking to reorient the reader’s entire framework for evaluating life’s goods. The natural human tendency is to rank wealth above integrity, comfort above relationship, self-assertion above restraint, and external prosperity above interior formation. Proverbs 15 systematically inverts these rankings, not as abstract teaching but as a mirror held up to daily choices — how you answer someone, whether you listen to correction, what you value in a home, how you use your tongue. The intent is confrontational and formative simultaneously: God is pressing the reader to examine whether the fear of the LORD actually governs their daily value system, or whether they are functionally operating by the world’s calculus while claiming to believe otherwise.</w:t>
      </w:r>
    </w:p>
    <w:p>
      <w:r>
        <w:pict>
          <v:rect style="width:0;height:1.5pt" o:hralign="center" o:hrstd="t" o:hr="t"/>
        </w:pict>
      </w:r>
    </w:p>
    <w:p>
      <w:pPr>
        <w:pStyle w:val="FirstParagraph"/>
      </w:pPr>
      <w:r>
        <w:rPr>
          <w:b/>
          <w:bCs/>
        </w:rPr>
        <w:t xml:space="preserve">Subject Sentence:</w:t>
      </w:r>
      <w:r>
        <w:t xml:space="preserve"> </w:t>
      </w:r>
      <w:r>
        <w:t xml:space="preserve">The fear of the LORD reorders every human value — speech, wealth, home, and heart.</w:t>
      </w:r>
    </w:p>
    <w:p>
      <w:r>
        <w:pict>
          <v:rect style="width:0;height:1.5pt" o:hralign="center" o:hrstd="t" o:hr="t"/>
        </w:pict>
      </w:r>
    </w:p>
    <w:p>
      <w:pPr>
        <w:pStyle w:val="FirstParagraph"/>
      </w:pPr>
      <w:r>
        <w:rPr>
          <w:b/>
          <w:bCs/>
        </w:rPr>
        <w:t xml:space="preserve">Primary Claim:</w:t>
      </w:r>
      <w:r>
        <w:t xml:space="preserve"> </w:t>
      </w:r>
      <w:r>
        <w:t xml:space="preserve">God is pressing His people to examine whether the fear of the LORD actually governs their daily rankings of good and evil — or whether they are living by a functional value system that the world, not wisdom, has written. The wise life is not primarily about knowing proverbs; it is about being so formed by the fear of the LORD that every ordinary choice — a word, a meal, a rebuke received — becomes an act of worship.</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Proverbial Absolutism</w:t>
      </w:r>
    </w:p>
    <w:p>
      <w:pPr>
        <w:pStyle w:val="BodyText"/>
      </w:pPr>
      <w:r>
        <w:t xml:space="preserve">The most common hermeneutical error with Proverbs 15 — and with Proverbs generally — is reading its observations as unconditional promises.</w:t>
      </w:r>
      <w:r>
        <w:t xml:space="preserve"> </w:t>
      </w:r>
      <w:r>
        <w:t xml:space="preserve">“A gentle answer turns away wrath”</w:t>
      </w:r>
      <w:r>
        <w:t xml:space="preserve"> </w:t>
      </w:r>
      <w:r>
        <w:t xml:space="preserve">(v. 1) is not a guaranteed formula; it is a wisdom observation about how the world generally works under God’s ordered creation. Wesleyan and Charismatic traditions occasionally treat proverbs as prayer-claims or behavioral contracts (</w:t>
      </w:r>
      <w:r>
        <w:t xml:space="preserve">“if I do X, God will produce Y”</w:t>
      </w:r>
      <w:r>
        <w:t xml:space="preserve">). This reading collapses the distinction between proverb and promise and produces disillusionment when a gentle answer does not, in fact, turn away a particular person’s wrath. The Reformed reading — consistent with the wisdom literature’s own internal qualifications (cf. Proverbs 26:4–5 on when</w:t>
      </w:r>
      <w:r>
        <w:t xml:space="preserve"> </w:t>
      </w:r>
      <w:r>
        <w:rPr>
          <w:i/>
          <w:iCs/>
        </w:rPr>
        <w:t xml:space="preserve">not</w:t>
      </w:r>
      <w:r>
        <w:t xml:space="preserve"> </w:t>
      </w:r>
      <w:r>
        <w:t xml:space="preserve">to answer a fool) — treats these sayings as probabilistic wisdom under divine sovereignty, not contractual mechanics. The genre itself requires this: proverbs describe the grain of the universe, not the gears of a vending machine.</w:t>
      </w:r>
    </w:p>
    <w:p>
      <w:pPr>
        <w:pStyle w:val="BodyText"/>
      </w:pPr>
      <w:r>
        <w:rPr>
          <w:b/>
          <w:bCs/>
        </w:rPr>
        <w:t xml:space="preserve">Moralism vs. Formation</w:t>
      </w:r>
    </w:p>
    <w:p>
      <w:pPr>
        <w:pStyle w:val="BodyText"/>
      </w:pPr>
      <w:r>
        <w:t xml:space="preserve">Baptist and broadly evangelical preaching frequently reduces Proverbs 15 to a behavioral checklist:</w:t>
      </w:r>
      <w:r>
        <w:t xml:space="preserve"> </w:t>
      </w:r>
      <w:r>
        <w:t xml:space="preserve">“Use gentle words. Accept correction. Be content with little.”</w:t>
      </w:r>
      <w:r>
        <w:t xml:space="preserve"> </w:t>
      </w:r>
      <w:r>
        <w:t xml:space="preserve">This is not wrong as far as it goes, but it stops precisely where the passage does not stop. The chapter is not primarily prescribing behaviors — it is diagnosing a root value system. The fear of the LORD (vv. 16, 33) is not a behavior; it is an orientation of the whole person before God. Clowney’s anti-moralism principle applies directly: preaching</w:t>
      </w:r>
      <w:r>
        <w:t xml:space="preserve"> </w:t>
      </w:r>
      <w:r>
        <w:t xml:space="preserve">“be more gentle”</w:t>
      </w:r>
      <w:r>
        <w:t xml:space="preserve"> </w:t>
      </w:r>
      <w:r>
        <w:t xml:space="preserve">from verse 1 without grounding gentleness in the fear of the LORD (v. 33) produces either guilt (for the self-aware) or Pharisaism (for the behaviorally compliant). The Reformed reading insists that the behaviors described in Proverbs 15 are the</w:t>
      </w:r>
      <w:r>
        <w:t xml:space="preserve"> </w:t>
      </w:r>
      <w:r>
        <w:rPr>
          <w:i/>
          <w:iCs/>
        </w:rPr>
        <w:t xml:space="preserve">fruit</w:t>
      </w:r>
      <w:r>
        <w:t xml:space="preserve"> </w:t>
      </w:r>
      <w:r>
        <w:t xml:space="preserve">of a reoriented heart, not the</w:t>
      </w:r>
      <w:r>
        <w:t xml:space="preserve"> </w:t>
      </w:r>
      <w:r>
        <w:rPr>
          <w:i/>
          <w:iCs/>
        </w:rPr>
        <w:t xml:space="preserve">means</w:t>
      </w:r>
      <w:r>
        <w:t xml:space="preserve"> </w:t>
      </w:r>
      <w:r>
        <w:t xml:space="preserve">of acquiring one.</w:t>
      </w:r>
    </w:p>
    <w:p>
      <w:pPr>
        <w:pStyle w:val="BodyText"/>
      </w:pPr>
      <w:r>
        <w:rPr>
          <w:b/>
          <w:bCs/>
        </w:rPr>
        <w:t xml:space="preserve">The</w:t>
      </w:r>
      <w:r>
        <w:rPr>
          <w:b/>
          <w:bCs/>
        </w:rPr>
        <w:t xml:space="preserve"> </w:t>
      </w:r>
      <w:r>
        <w:rPr>
          <w:b/>
          <w:bCs/>
        </w:rPr>
        <w:t xml:space="preserve">“Better-Than”</w:t>
      </w:r>
      <w:r>
        <w:rPr>
          <w:b/>
          <w:bCs/>
        </w:rPr>
        <w:t xml:space="preserve"> </w:t>
      </w:r>
      <w:r>
        <w:rPr>
          <w:b/>
          <w:bCs/>
        </w:rPr>
        <w:t xml:space="preserve">Sayings and Material Prosperity</w:t>
      </w:r>
    </w:p>
    <w:p>
      <w:pPr>
        <w:pStyle w:val="BodyText"/>
      </w:pPr>
      <w:r>
        <w:t xml:space="preserve">Dispensational and prosperity-gospel readings occasionally import Proverbs 15’s promises of blessing for the righteous (v. 6:</w:t>
      </w:r>
      <w:r>
        <w:t xml:space="preserve"> </w:t>
      </w:r>
      <w:r>
        <w:t xml:space="preserve">“great wealth in the house of the righteous”</w:t>
      </w:r>
      <w:r>
        <w:t xml:space="preserve">) into frameworks of material reward for obedience. The</w:t>
      </w:r>
      <w:r>
        <w:t xml:space="preserve"> </w:t>
      </w:r>
      <w:r>
        <w:t xml:space="preserve">“better-than”</w:t>
      </w:r>
      <w:r>
        <w:t xml:space="preserve"> </w:t>
      </w:r>
      <w:r>
        <w:t xml:space="preserve">sayings (vv. 16–17) should correct this: the chapter itself explicitly relativizes material prosperity under the fear of the LORD and the quality of relationship. The Reformed reading acknowledges that material blessing is a genuine creational good and that the righteous often do prosper — but insists that Proverbs 15 places the fear of the LORD above material outcomes, not as their guarantor.</w:t>
      </w:r>
    </w:p>
    <w:p>
      <w:pPr>
        <w:pStyle w:val="BodyText"/>
      </w:pPr>
      <w:r>
        <w:rPr>
          <w:b/>
          <w:bCs/>
        </w:rPr>
        <w:t xml:space="preserve">Lutheran Law/Gospel Reading</w:t>
      </w:r>
    </w:p>
    <w:p>
      <w:pPr>
        <w:pStyle w:val="BodyText"/>
      </w:pPr>
      <w:r>
        <w:t xml:space="preserve">A Lutheran reading of Proverbs 15 tends to emphasize the Law-function of the passage — the standard of wisdom exposes the reader’s failure to achieve it, driving toward the gospel. This has genuine merit: the cumulative portrait of the truly wise person in Proverbs 15 is demanding enough that honest readers feel their inadequacy. The Reformed reading affirms this but does not rest there. The fear of the LORD in verse 33 — the chapter’s final word — is itself a gift of divine grace, not merely a standard to be met. The passage is Law in form but is held within a covenantal framework in which God forms wisdom in His people, not merely commands it of them.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1:7</w:t>
      </w:r>
      <w:r>
        <w:t xml:space="preserve"> </w:t>
      </w:r>
      <w:r>
        <w:t xml:space="preserve">—</w:t>
      </w:r>
      <w:r>
        <w:t xml:space="preserve"> </w:t>
      </w:r>
      <w:r>
        <w:t xml:space="preserve">“The fear of the LORD is the beginning of knowledge; fools despise wisdom and instruction.”</w:t>
      </w:r>
      <w:r>
        <w:t xml:space="preserve"> </w:t>
      </w:r>
      <w:r>
        <w:t xml:space="preserve">The governing thesis of the entire book: Proverbs 15’s</w:t>
      </w:r>
      <w:r>
        <w:t xml:space="preserve"> </w:t>
      </w:r>
      <w:r>
        <w:t xml:space="preserve">“better-than”</w:t>
      </w:r>
      <w:r>
        <w:t xml:space="preserve"> </w:t>
      </w:r>
      <w:r>
        <w:t xml:space="preserve">sayings and its framing of wise speech, correction, and contentment all depend on this axiomatic claim.</w:t>
      </w:r>
    </w:p>
    <w:p>
      <w:pPr>
        <w:numPr>
          <w:ilvl w:val="0"/>
          <w:numId w:val="1001"/>
        </w:numPr>
      </w:pPr>
      <w:r>
        <w:rPr>
          <w:b/>
          <w:bCs/>
        </w:rPr>
        <w:t xml:space="preserve">James 3:1–12</w:t>
      </w:r>
      <w:r>
        <w:t xml:space="preserve"> </w:t>
      </w:r>
      <w:r>
        <w:t xml:space="preserve">— James’s extended treatment of the tongue’s power to bless or destroy provides New Testament application of Proverbs 15’s speech material, demonstrating that the wisdom tradition’s concern for the tongue is not pragmatic social advice but a matter of the heart’s true orientation.</w:t>
      </w:r>
    </w:p>
    <w:p>
      <w:pPr>
        <w:numPr>
          <w:ilvl w:val="0"/>
          <w:numId w:val="1001"/>
        </w:numPr>
      </w:pPr>
      <w:r>
        <w:rPr>
          <w:b/>
          <w:bCs/>
        </w:rPr>
        <w:t xml:space="preserve">Matthew 5:3–12 (Beatitudes)</w:t>
      </w:r>
      <w:r>
        <w:t xml:space="preserve"> </w:t>
      </w:r>
      <w:r>
        <w:t xml:space="preserve">— The Beatitudes perform the same value inversion as the</w:t>
      </w:r>
      <w:r>
        <w:t xml:space="preserve"> </w:t>
      </w:r>
      <w:r>
        <w:t xml:space="preserve">“better-than”</w:t>
      </w:r>
      <w:r>
        <w:t xml:space="preserve"> </w:t>
      </w:r>
      <w:r>
        <w:t xml:space="preserve">sayings in Proverbs 15:16–17: blessed are the poor in spirit, the meek, the merciful — the ones the world consistently devalues. Jesus is not departing from wisdom tradition but fulfilling it.</w:t>
      </w:r>
    </w:p>
    <w:p>
      <w:pPr>
        <w:numPr>
          <w:ilvl w:val="0"/>
          <w:numId w:val="1001"/>
        </w:numPr>
      </w:pPr>
      <w:r>
        <w:rPr>
          <w:b/>
          <w:bCs/>
        </w:rPr>
        <w:t xml:space="preserve">Psalm 139:1–12</w:t>
      </w:r>
      <w:r>
        <w:t xml:space="preserve"> </w:t>
      </w:r>
      <w:r>
        <w:t xml:space="preserve">— The LORD’s omniscience framing in Proverbs 15:3 (</w:t>
      </w:r>
      <w:r>
        <w:t xml:space="preserve">“the eyes of the LORD are in every place”</w:t>
      </w:r>
      <w:r>
        <w:t xml:space="preserve">) finds its fullest Old Testament development here — God’s comprehensive sight is simultaneously the ground of accountability and the basis of security for those who walk with Him.</w:t>
      </w:r>
    </w:p>
    <w:p>
      <w:pPr>
        <w:numPr>
          <w:ilvl w:val="0"/>
          <w:numId w:val="1001"/>
        </w:numPr>
      </w:pPr>
      <w:r>
        <w:rPr>
          <w:b/>
          <w:bCs/>
        </w:rPr>
        <w:t xml:space="preserve">Luke 14:7–11</w:t>
      </w:r>
      <w:r>
        <w:t xml:space="preserve"> </w:t>
      </w:r>
      <w:r>
        <w:t xml:space="preserve">— Christ’s table teaching on the last seat and the first seat is a New Covenant</w:t>
      </w:r>
      <w:r>
        <w:t xml:space="preserve"> </w:t>
      </w:r>
      <w:r>
        <w:t xml:space="preserve">“better-than”</w:t>
      </w:r>
      <w:r>
        <w:t xml:space="preserve"> </w:t>
      </w:r>
      <w:r>
        <w:t xml:space="preserve">saying, pressing the same value inversion:</w:t>
      </w:r>
      <w:r>
        <w:t xml:space="preserve"> </w:t>
      </w:r>
      <w:r>
        <w:t xml:space="preserve">“everyone who exalts himself will be humbled, and he who humbles himself will be exalted.”</w:t>
      </w:r>
      <w:r>
        <w:t xml:space="preserve"> </w:t>
      </w:r>
      <w:r>
        <w:t xml:space="preserve">The fear of the LORD that produces humility in Proverbs 15:33 is given its christological shape here.</w:t>
      </w:r>
    </w:p>
    <w:p>
      <w:r>
        <w:pict>
          <v:rect style="width:0;height:1.5pt" o:hralign="center" o:hrstd="t" o:hr="t"/>
        </w:pict>
      </w:r>
    </w:p>
    <w:p>
      <w:pPr>
        <w:pStyle w:val="FirstParagraph"/>
      </w:pPr>
      <w:r>
        <w:rPr>
          <w:b/>
          <w:bCs/>
        </w:rPr>
        <w:t xml:space="preserve">Aim:</w:t>
      </w:r>
      <w:r>
        <w:t xml:space="preserve"> </w:t>
      </w:r>
      <w:r>
        <w:t xml:space="preserve">To press the reader to examine whether the fear of the LORD actually governs their daily value system — their speech, their response to correction, their ranking of wealth and relationship — or whether they are operating with an unreformed, worldly calculus beneath a surface profession of wisdom.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 gentle answer turns away wrath; a harsh word stirs up anger</w:t>
            </w:r>
          </w:p>
        </w:tc>
        <w:tc>
          <w:tcPr/>
          <w:p>
            <w:pPr>
              <w:pStyle w:val="Compact"/>
            </w:pPr>
            <w:r>
              <w:t xml:space="preserve">Opens with the governing speech contrast; the first of many paired observations</w:t>
            </w:r>
          </w:p>
        </w:tc>
      </w:tr>
      <w:tr>
        <w:tc>
          <w:tcPr/>
          <w:p>
            <w:pPr>
              <w:pStyle w:val="Compact"/>
            </w:pPr>
            <w:r>
              <w:t xml:space="preserve">2</w:t>
            </w:r>
          </w:p>
        </w:tc>
        <w:tc>
          <w:tcPr/>
          <w:p>
            <w:pPr>
              <w:pStyle w:val="Compact"/>
            </w:pPr>
            <w:r>
              <w:t xml:space="preserve">The tongue of the wise makes knowledge acceptable; the mouth of fools pours out folly</w:t>
            </w:r>
          </w:p>
        </w:tc>
        <w:tc>
          <w:tcPr/>
          <w:p>
            <w:pPr>
              <w:pStyle w:val="Compact"/>
            </w:pPr>
            <w:r>
              <w:t xml:space="preserve">Wise speech is not merely restrained but constructive — it</w:t>
            </w:r>
            <w:r>
              <w:t xml:space="preserve"> </w:t>
            </w:r>
            <w:r>
              <w:rPr>
                <w:i/>
                <w:iCs/>
              </w:rPr>
              <w:t xml:space="preserve">adorns</w:t>
            </w:r>
            <w:r>
              <w:t xml:space="preserve"> </w:t>
            </w:r>
            <w:r>
              <w:t xml:space="preserve">knowledge</w:t>
            </w:r>
          </w:p>
        </w:tc>
      </w:tr>
      <w:tr>
        <w:tc>
          <w:tcPr/>
          <w:p>
            <w:pPr>
              <w:pStyle w:val="Compact"/>
            </w:pPr>
            <w:r>
              <w:t xml:space="preserve">3</w:t>
            </w:r>
          </w:p>
        </w:tc>
        <w:tc>
          <w:tcPr/>
          <w:p>
            <w:pPr>
              <w:pStyle w:val="Compact"/>
            </w:pPr>
            <w:r>
              <w:t xml:space="preserve">The eyes of the LORD are everywhere, watching evil and good</w:t>
            </w:r>
          </w:p>
        </w:tc>
        <w:tc>
          <w:tcPr/>
          <w:p>
            <w:pPr>
              <w:pStyle w:val="Compact"/>
            </w:pPr>
            <w:r>
              <w:t xml:space="preserve">Anchors everything that follows: wisdom is lived coram Deo — before the face of God</w:t>
            </w:r>
          </w:p>
        </w:tc>
      </w:tr>
      <w:tr>
        <w:tc>
          <w:tcPr/>
          <w:p>
            <w:pPr>
              <w:pStyle w:val="Compact"/>
            </w:pPr>
            <w:r>
              <w:t xml:space="preserve">4</w:t>
            </w:r>
          </w:p>
        </w:tc>
        <w:tc>
          <w:tcPr/>
          <w:p>
            <w:pPr>
              <w:pStyle w:val="Compact"/>
            </w:pPr>
            <w:r>
              <w:t xml:space="preserve">A soothing tongue is a tree of life; perversion in it crushes the spirit</w:t>
            </w:r>
          </w:p>
        </w:tc>
        <w:tc>
          <w:tcPr/>
          <w:p>
            <w:pPr>
              <w:pStyle w:val="Compact"/>
            </w:pPr>
            <w:r>
              <w:t xml:space="preserve">“Tree of life”</w:t>
            </w:r>
            <w:r>
              <w:t xml:space="preserve"> </w:t>
            </w:r>
            <w:r>
              <w:t xml:space="preserve">language — wisdom speech is life-giving, echoing Eden and pointing forward</w:t>
            </w:r>
          </w:p>
        </w:tc>
      </w:tr>
      <w:tr>
        <w:tc>
          <w:tcPr/>
          <w:p>
            <w:pPr>
              <w:pStyle w:val="Compact"/>
            </w:pPr>
            <w:r>
              <w:t xml:space="preserve">5</w:t>
            </w:r>
          </w:p>
        </w:tc>
        <w:tc>
          <w:tcPr/>
          <w:p>
            <w:pPr>
              <w:pStyle w:val="Compact"/>
            </w:pPr>
            <w:r>
              <w:t xml:space="preserve">A fool rejects his father’s discipline; whoever heeds reproof is sensible</w:t>
            </w:r>
          </w:p>
        </w:tc>
        <w:tc>
          <w:tcPr/>
          <w:p>
            <w:pPr>
              <w:pStyle w:val="Compact"/>
            </w:pPr>
            <w:r>
              <w:t xml:space="preserve">The teachable/unteachable contrast begins; central theme of the chapter’s second half</w:t>
            </w:r>
          </w:p>
        </w:tc>
      </w:tr>
      <w:tr>
        <w:tc>
          <w:tcPr/>
          <w:p>
            <w:pPr>
              <w:pStyle w:val="Compact"/>
            </w:pPr>
            <w:r>
              <w:t xml:space="preserve">6</w:t>
            </w:r>
          </w:p>
        </w:tc>
        <w:tc>
          <w:tcPr/>
          <w:p>
            <w:pPr>
              <w:pStyle w:val="Compact"/>
            </w:pPr>
            <w:r>
              <w:t xml:space="preserve">The house of the righteous contains great treasure; the income of the wicked brings trouble</w:t>
            </w:r>
          </w:p>
        </w:tc>
        <w:tc>
          <w:tcPr/>
          <w:p>
            <w:pPr>
              <w:pStyle w:val="Compact"/>
            </w:pPr>
            <w:r>
              <w:t xml:space="preserve">Material observation, but framed morally — prosperity is the fruit of character, not the goal</w:t>
            </w:r>
          </w:p>
        </w:tc>
      </w:tr>
      <w:tr>
        <w:tc>
          <w:tcPr/>
          <w:p>
            <w:pPr>
              <w:pStyle w:val="Compact"/>
            </w:pPr>
            <w:r>
              <w:t xml:space="preserve">7</w:t>
            </w:r>
          </w:p>
        </w:tc>
        <w:tc>
          <w:tcPr/>
          <w:p>
            <w:pPr>
              <w:pStyle w:val="Compact"/>
            </w:pPr>
            <w:r>
              <w:t xml:space="preserve">The lips of the wise spread knowledge; the hearts of fools are not so</w:t>
            </w:r>
          </w:p>
        </w:tc>
        <w:tc>
          <w:tcPr/>
          <w:p>
            <w:pPr>
              <w:pStyle w:val="Compact"/>
            </w:pPr>
            <w:r>
              <w:t xml:space="preserve">Returns to speech; now traces speech back to its source — the heart</w:t>
            </w:r>
          </w:p>
        </w:tc>
      </w:tr>
      <w:tr>
        <w:tc>
          <w:tcPr/>
          <w:p>
            <w:pPr>
              <w:pStyle w:val="Compact"/>
            </w:pPr>
            <w:r>
              <w:t xml:space="preserve">8</w:t>
            </w:r>
          </w:p>
        </w:tc>
        <w:tc>
          <w:tcPr/>
          <w:p>
            <w:pPr>
              <w:pStyle w:val="Compact"/>
            </w:pPr>
            <w:r>
              <w:t xml:space="preserve">The sacrifice of the wicked is detestable to the LORD; the prayer of the upright is His delight</w:t>
            </w:r>
          </w:p>
        </w:tc>
        <w:tc>
          <w:tcPr/>
          <w:p>
            <w:pPr>
              <w:pStyle w:val="Compact"/>
            </w:pPr>
            <w:r>
              <w:t xml:space="preserve">Worship-evaluation: religious activity divorced from integrity is abomination, not offering</w:t>
            </w:r>
          </w:p>
        </w:tc>
      </w:tr>
      <w:tr>
        <w:tc>
          <w:tcPr/>
          <w:p>
            <w:pPr>
              <w:pStyle w:val="Compact"/>
            </w:pPr>
            <w:r>
              <w:t xml:space="preserve">9</w:t>
            </w:r>
          </w:p>
        </w:tc>
        <w:tc>
          <w:tcPr/>
          <w:p>
            <w:pPr>
              <w:pStyle w:val="Compact"/>
            </w:pPr>
            <w:r>
              <w:t xml:space="preserve">The way of the wicked is detestable to the LORD; He loves one who pursues righteousness</w:t>
            </w:r>
          </w:p>
        </w:tc>
        <w:tc>
          <w:tcPr/>
          <w:p>
            <w:pPr>
              <w:pStyle w:val="Compact"/>
            </w:pPr>
            <w:r>
              <w:t xml:space="preserve">Expands v. 8 from ritual to life — the whole way of the wicked is detestable</w:t>
            </w:r>
          </w:p>
        </w:tc>
      </w:tr>
      <w:tr>
        <w:tc>
          <w:tcPr/>
          <w:p>
            <w:pPr>
              <w:pStyle w:val="Compact"/>
            </w:pPr>
            <w:r>
              <w:t xml:space="preserve">10</w:t>
            </w:r>
          </w:p>
        </w:tc>
        <w:tc>
          <w:tcPr/>
          <w:p>
            <w:pPr>
              <w:pStyle w:val="Compact"/>
            </w:pPr>
            <w:r>
              <w:t xml:space="preserve">Grievous punishment waits for one who forsakes the way; he who hates reproof will die</w:t>
            </w:r>
          </w:p>
        </w:tc>
        <w:tc>
          <w:tcPr/>
          <w:p>
            <w:pPr>
              <w:pStyle w:val="Compact"/>
            </w:pPr>
            <w:r>
              <w:t xml:space="preserve">The stakes of rejecting correction are not social but existential</w:t>
            </w:r>
          </w:p>
        </w:tc>
      </w:tr>
      <w:tr>
        <w:tc>
          <w:tcPr/>
          <w:p>
            <w:pPr>
              <w:pStyle w:val="Compact"/>
            </w:pPr>
            <w:r>
              <w:t xml:space="preserve">11</w:t>
            </w:r>
          </w:p>
        </w:tc>
        <w:tc>
          <w:tcPr/>
          <w:p>
            <w:pPr>
              <w:pStyle w:val="Compact"/>
            </w:pPr>
            <w:r>
              <w:t xml:space="preserve">Sheol and Abaddon are open before the LORD — how much more the hearts of men</w:t>
            </w:r>
          </w:p>
        </w:tc>
        <w:tc>
          <w:tcPr/>
          <w:p>
            <w:pPr>
              <w:pStyle w:val="Compact"/>
            </w:pPr>
            <w:r>
              <w:t xml:space="preserve">The LORD’s omniscience extends even to the realm of death; nothing is hidden</w:t>
            </w:r>
          </w:p>
        </w:tc>
      </w:tr>
      <w:tr>
        <w:tc>
          <w:tcPr/>
          <w:p>
            <w:pPr>
              <w:pStyle w:val="Compact"/>
            </w:pPr>
            <w:r>
              <w:t xml:space="preserve">12</w:t>
            </w:r>
          </w:p>
        </w:tc>
        <w:tc>
          <w:tcPr/>
          <w:p>
            <w:pPr>
              <w:pStyle w:val="Compact"/>
            </w:pPr>
            <w:r>
              <w:t xml:space="preserve">A scoffer does not love one who reproves him; he will not go to the wise</w:t>
            </w:r>
          </w:p>
        </w:tc>
        <w:tc>
          <w:tcPr/>
          <w:p>
            <w:pPr>
              <w:pStyle w:val="Compact"/>
            </w:pPr>
            <w:r>
              <w:t xml:space="preserve">The scoffer is defined by his un-teachability — he systematically avoids correction</w:t>
            </w:r>
          </w:p>
        </w:tc>
      </w:tr>
      <w:tr>
        <w:tc>
          <w:tcPr/>
          <w:p>
            <w:pPr>
              <w:pStyle w:val="Compact"/>
            </w:pPr>
            <w:r>
              <w:t xml:space="preserve">13</w:t>
            </w:r>
          </w:p>
        </w:tc>
        <w:tc>
          <w:tcPr/>
          <w:p>
            <w:pPr>
              <w:pStyle w:val="Compact"/>
            </w:pPr>
            <w:r>
              <w:t xml:space="preserve">A joyful heart makes a cheerful face; a sad heart crushes the spirit</w:t>
            </w:r>
          </w:p>
        </w:tc>
        <w:tc>
          <w:tcPr/>
          <w:p>
            <w:pPr>
              <w:pStyle w:val="Compact"/>
            </w:pPr>
            <w:r>
              <w:t xml:space="preserve">Interior reality shapes exterior appearance; the heart is the source of life’s tone</w:t>
            </w:r>
          </w:p>
        </w:tc>
      </w:tr>
      <w:tr>
        <w:tc>
          <w:tcPr/>
          <w:p>
            <w:pPr>
              <w:pStyle w:val="Compact"/>
            </w:pPr>
            <w:r>
              <w:t xml:space="preserve">14</w:t>
            </w:r>
          </w:p>
        </w:tc>
        <w:tc>
          <w:tcPr/>
          <w:p>
            <w:pPr>
              <w:pStyle w:val="Compact"/>
            </w:pPr>
            <w:r>
              <w:t xml:space="preserve">The discerning heart seeks knowledge; the mouth of fools feeds on folly</w:t>
            </w:r>
          </w:p>
        </w:tc>
        <w:tc>
          <w:tcPr/>
          <w:p>
            <w:pPr>
              <w:pStyle w:val="Compact"/>
            </w:pPr>
            <w:r>
              <w:t xml:space="preserve">Appetite determines trajectory — the wise hunger for wisdom, fools consume nonsense</w:t>
            </w:r>
          </w:p>
        </w:tc>
      </w:tr>
      <w:tr>
        <w:tc>
          <w:tcPr/>
          <w:p>
            <w:pPr>
              <w:pStyle w:val="Compact"/>
            </w:pPr>
            <w:r>
              <w:t xml:space="preserve">15</w:t>
            </w:r>
          </w:p>
        </w:tc>
        <w:tc>
          <w:tcPr/>
          <w:p>
            <w:pPr>
              <w:pStyle w:val="Compact"/>
            </w:pPr>
            <w:r>
              <w:t xml:space="preserve">All the days of the afflicted are evil; a cheerful heart has a continual feast</w:t>
            </w:r>
          </w:p>
        </w:tc>
        <w:tc>
          <w:tcPr/>
          <w:p>
            <w:pPr>
              <w:pStyle w:val="Compact"/>
            </w:pPr>
            <w:r>
              <w:t xml:space="preserve">Subjective interior condition shapes the experience of life more than external circumstances</w:t>
            </w:r>
          </w:p>
        </w:tc>
      </w:tr>
      <w:tr>
        <w:tc>
          <w:tcPr/>
          <w:p>
            <w:pPr>
              <w:pStyle w:val="Compact"/>
            </w:pPr>
            <w:r>
              <w:t xml:space="preserve">16</w:t>
            </w:r>
          </w:p>
        </w:tc>
        <w:tc>
          <w:tcPr/>
          <w:p>
            <w:pPr>
              <w:pStyle w:val="Compact"/>
            </w:pPr>
            <w:r>
              <w:t xml:space="preserve">Better a little with the fear of the LORD than great treasure with turmoil</w:t>
            </w:r>
          </w:p>
        </w:tc>
        <w:tc>
          <w:tcPr/>
          <w:p>
            <w:pPr>
              <w:pStyle w:val="Compact"/>
            </w:pPr>
            <w:r>
              <w:t xml:space="preserve">First</w:t>
            </w:r>
            <w:r>
              <w:t xml:space="preserve"> </w:t>
            </w:r>
            <w:r>
              <w:t xml:space="preserve">“better-than”</w:t>
            </w:r>
            <w:r>
              <w:t xml:space="preserve"> </w:t>
            </w:r>
            <w:r>
              <w:t xml:space="preserve">saying — the central value inversion of the chapter</w:t>
            </w:r>
          </w:p>
        </w:tc>
      </w:tr>
      <w:tr>
        <w:tc>
          <w:tcPr/>
          <w:p>
            <w:pPr>
              <w:pStyle w:val="Compact"/>
            </w:pPr>
            <w:r>
              <w:t xml:space="preserve">17</w:t>
            </w:r>
          </w:p>
        </w:tc>
        <w:tc>
          <w:tcPr/>
          <w:p>
            <w:pPr>
              <w:pStyle w:val="Compact"/>
            </w:pPr>
            <w:r>
              <w:t xml:space="preserve">Better a dish of vegetables where there is love than a fattened ox with hatred</w:t>
            </w:r>
          </w:p>
        </w:tc>
        <w:tc>
          <w:tcPr/>
          <w:p>
            <w:pPr>
              <w:pStyle w:val="Compact"/>
            </w:pPr>
            <w:r>
              <w:t xml:space="preserve">Second</w:t>
            </w:r>
            <w:r>
              <w:t xml:space="preserve"> </w:t>
            </w:r>
            <w:r>
              <w:t xml:space="preserve">“better-than”</w:t>
            </w:r>
            <w:r>
              <w:t xml:space="preserve"> </w:t>
            </w:r>
            <w:r>
              <w:t xml:space="preserve">saying — relational richness over material abundance</w:t>
            </w:r>
          </w:p>
        </w:tc>
      </w:tr>
      <w:tr>
        <w:tc>
          <w:tcPr/>
          <w:p>
            <w:pPr>
              <w:pStyle w:val="Compact"/>
            </w:pPr>
            <w:r>
              <w:t xml:space="preserve">18</w:t>
            </w:r>
          </w:p>
        </w:tc>
        <w:tc>
          <w:tcPr/>
          <w:p>
            <w:pPr>
              <w:pStyle w:val="Compact"/>
            </w:pPr>
            <w:r>
              <w:t xml:space="preserve">A hot-tempered man stirs up strife; the slow to anger calms a dispute</w:t>
            </w:r>
          </w:p>
        </w:tc>
        <w:tc>
          <w:tcPr/>
          <w:p>
            <w:pPr>
              <w:pStyle w:val="Compact"/>
            </w:pPr>
            <w:r>
              <w:t xml:space="preserve">Returns to speech/temperament; companion observation to v. 1</w:t>
            </w:r>
          </w:p>
        </w:tc>
      </w:tr>
      <w:tr>
        <w:tc>
          <w:tcPr/>
          <w:p>
            <w:pPr>
              <w:pStyle w:val="Compact"/>
            </w:pPr>
            <w:r>
              <w:t xml:space="preserve">19</w:t>
            </w:r>
          </w:p>
        </w:tc>
        <w:tc>
          <w:tcPr/>
          <w:p>
            <w:pPr>
              <w:pStyle w:val="Compact"/>
            </w:pPr>
            <w:r>
              <w:t xml:space="preserve">The way of the lazy is a thorny hedge; the path of the upright is a highway</w:t>
            </w:r>
          </w:p>
        </w:tc>
        <w:tc>
          <w:tcPr/>
          <w:p>
            <w:pPr>
              <w:pStyle w:val="Compact"/>
            </w:pPr>
            <w:r>
              <w:t xml:space="preserve">Work ethic and character affect the experience of one’s own path through life</w:t>
            </w:r>
          </w:p>
        </w:tc>
      </w:tr>
      <w:tr>
        <w:tc>
          <w:tcPr/>
          <w:p>
            <w:pPr>
              <w:pStyle w:val="Compact"/>
            </w:pPr>
            <w:r>
              <w:t xml:space="preserve">20</w:t>
            </w:r>
          </w:p>
        </w:tc>
        <w:tc>
          <w:tcPr/>
          <w:p>
            <w:pPr>
              <w:pStyle w:val="Compact"/>
            </w:pPr>
            <w:r>
              <w:t xml:space="preserve">A wise son makes a father glad; a foolish man despises his mother</w:t>
            </w:r>
          </w:p>
        </w:tc>
        <w:tc>
          <w:tcPr/>
          <w:p>
            <w:pPr>
              <w:pStyle w:val="Compact"/>
            </w:pPr>
            <w:r>
              <w:t xml:space="preserve">Familial wisdom applied; the fool’s foolishness is displayed in contempt for parents</w:t>
            </w:r>
          </w:p>
        </w:tc>
      </w:tr>
      <w:tr>
        <w:tc>
          <w:tcPr/>
          <w:p>
            <w:pPr>
              <w:pStyle w:val="Compact"/>
            </w:pPr>
            <w:r>
              <w:t xml:space="preserve">21</w:t>
            </w:r>
          </w:p>
        </w:tc>
        <w:tc>
          <w:tcPr/>
          <w:p>
            <w:pPr>
              <w:pStyle w:val="Compact"/>
            </w:pPr>
            <w:r>
              <w:t xml:space="preserve">Folly is joy to him who lacks sense; a man of understanding walks straight</w:t>
            </w:r>
          </w:p>
        </w:tc>
        <w:tc>
          <w:tcPr/>
          <w:p>
            <w:pPr>
              <w:pStyle w:val="Compact"/>
            </w:pPr>
            <w:r>
              <w:t xml:space="preserve">The fool takes pleasure in foolishness; the wise man experiences straightness as joy</w:t>
            </w:r>
          </w:p>
        </w:tc>
      </w:tr>
      <w:tr>
        <w:tc>
          <w:tcPr/>
          <w:p>
            <w:pPr>
              <w:pStyle w:val="Compact"/>
            </w:pPr>
            <w:r>
              <w:t xml:space="preserve">22</w:t>
            </w:r>
          </w:p>
        </w:tc>
        <w:tc>
          <w:tcPr/>
          <w:p>
            <w:pPr>
              <w:pStyle w:val="Compact"/>
            </w:pPr>
            <w:r>
              <w:t xml:space="preserve">Without consultation, plans are frustrated; but with many counselors they succeed</w:t>
            </w:r>
          </w:p>
        </w:tc>
        <w:tc>
          <w:tcPr/>
          <w:p>
            <w:pPr>
              <w:pStyle w:val="Compact"/>
            </w:pPr>
            <w:r>
              <w:t xml:space="preserve">Wisdom requires community — the isolated decision-maker is structurally vulnerable</w:t>
            </w:r>
          </w:p>
        </w:tc>
      </w:tr>
      <w:tr>
        <w:tc>
          <w:tcPr/>
          <w:p>
            <w:pPr>
              <w:pStyle w:val="Compact"/>
            </w:pPr>
            <w:r>
              <w:t xml:space="preserve">23</w:t>
            </w:r>
          </w:p>
        </w:tc>
        <w:tc>
          <w:tcPr/>
          <w:p>
            <w:pPr>
              <w:pStyle w:val="Compact"/>
            </w:pPr>
            <w:r>
              <w:t xml:space="preserve">A man has joy in an apt answer; how delightful is a timely word</w:t>
            </w:r>
          </w:p>
        </w:tc>
        <w:tc>
          <w:tcPr/>
          <w:p>
            <w:pPr>
              <w:pStyle w:val="Compact"/>
            </w:pPr>
            <w:r>
              <w:t xml:space="preserve">Right speech at the right moment is its own form of wisdom — timing matters</w:t>
            </w:r>
          </w:p>
        </w:tc>
      </w:tr>
      <w:tr>
        <w:tc>
          <w:tcPr/>
          <w:p>
            <w:pPr>
              <w:pStyle w:val="Compact"/>
            </w:pPr>
            <w:r>
              <w:t xml:space="preserve">24</w:t>
            </w:r>
          </w:p>
        </w:tc>
        <w:tc>
          <w:tcPr/>
          <w:p>
            <w:pPr>
              <w:pStyle w:val="Compact"/>
            </w:pPr>
            <w:r>
              <w:t xml:space="preserve">The path of life leads upward for the wise to keep him from Sheol below</w:t>
            </w:r>
          </w:p>
        </w:tc>
        <w:tc>
          <w:tcPr/>
          <w:p>
            <w:pPr>
              <w:pStyle w:val="Compact"/>
            </w:pPr>
            <w:r>
              <w:t xml:space="preserve">Wisdom is not merely pragmatic but eschatological — it sets a person on the path of life</w:t>
            </w:r>
          </w:p>
        </w:tc>
      </w:tr>
      <w:tr>
        <w:tc>
          <w:tcPr/>
          <w:p>
            <w:pPr>
              <w:pStyle w:val="Compact"/>
            </w:pPr>
            <w:r>
              <w:t xml:space="preserve">25</w:t>
            </w:r>
          </w:p>
        </w:tc>
        <w:tc>
          <w:tcPr/>
          <w:p>
            <w:pPr>
              <w:pStyle w:val="Compact"/>
            </w:pPr>
            <w:r>
              <w:t xml:space="preserve">The LORD tears down the house of the proud; He establishes the widow’s boundary</w:t>
            </w:r>
          </w:p>
        </w:tc>
        <w:tc>
          <w:tcPr/>
          <w:p>
            <w:pPr>
              <w:pStyle w:val="Compact"/>
            </w:pPr>
            <w:r>
              <w:t xml:space="preserve">God acts as sovereign enforcer of creational justice; He vindicates the vulnerable</w:t>
            </w:r>
          </w:p>
        </w:tc>
      </w:tr>
      <w:tr>
        <w:tc>
          <w:tcPr/>
          <w:p>
            <w:pPr>
              <w:pStyle w:val="Compact"/>
            </w:pPr>
            <w:r>
              <w:t xml:space="preserve">26</w:t>
            </w:r>
          </w:p>
        </w:tc>
        <w:tc>
          <w:tcPr/>
          <w:p>
            <w:pPr>
              <w:pStyle w:val="Compact"/>
            </w:pPr>
            <w:r>
              <w:t xml:space="preserve">Evil plans are detestable to the LORD; pleasant words are pure</w:t>
            </w:r>
          </w:p>
        </w:tc>
        <w:tc>
          <w:tcPr/>
          <w:p>
            <w:pPr>
              <w:pStyle w:val="Compact"/>
            </w:pPr>
            <w:r>
              <w:t xml:space="preserve">Returns to the LORD’s evaluation — not just deeds but intentions are assessed</w:t>
            </w:r>
          </w:p>
        </w:tc>
      </w:tr>
      <w:tr>
        <w:tc>
          <w:tcPr/>
          <w:p>
            <w:pPr>
              <w:pStyle w:val="Compact"/>
            </w:pPr>
            <w:r>
              <w:t xml:space="preserve">27</w:t>
            </w:r>
          </w:p>
        </w:tc>
        <w:tc>
          <w:tcPr/>
          <w:p>
            <w:pPr>
              <w:pStyle w:val="Compact"/>
            </w:pPr>
            <w:r>
              <w:t xml:space="preserve">A man of greed brings trouble to his household; he who hates bribes will live</w:t>
            </w:r>
          </w:p>
        </w:tc>
        <w:tc>
          <w:tcPr/>
          <w:p>
            <w:pPr>
              <w:pStyle w:val="Compact"/>
            </w:pPr>
            <w:r>
              <w:t xml:space="preserve">Covetousness destroys the very household it claims to build; integrity preserves life</w:t>
            </w:r>
          </w:p>
        </w:tc>
      </w:tr>
      <w:tr>
        <w:tc>
          <w:tcPr/>
          <w:p>
            <w:pPr>
              <w:pStyle w:val="Compact"/>
            </w:pPr>
            <w:r>
              <w:t xml:space="preserve">28</w:t>
            </w:r>
          </w:p>
        </w:tc>
        <w:tc>
          <w:tcPr/>
          <w:p>
            <w:pPr>
              <w:pStyle w:val="Compact"/>
            </w:pPr>
            <w:r>
              <w:t xml:space="preserve">The heart of the righteous ponders how to answer; the mouth of the wicked pours out evil</w:t>
            </w:r>
          </w:p>
        </w:tc>
        <w:tc>
          <w:tcPr/>
          <w:p>
            <w:pPr>
              <w:pStyle w:val="Compact"/>
            </w:pPr>
            <w:r>
              <w:t xml:space="preserve">The righteous deliberate before speaking — speech is a downstream product of a deliberating heart</w:t>
            </w:r>
          </w:p>
        </w:tc>
      </w:tr>
      <w:tr>
        <w:tc>
          <w:tcPr/>
          <w:p>
            <w:pPr>
              <w:pStyle w:val="Compact"/>
            </w:pPr>
            <w:r>
              <w:t xml:space="preserve">29</w:t>
            </w:r>
          </w:p>
        </w:tc>
        <w:tc>
          <w:tcPr/>
          <w:p>
            <w:pPr>
              <w:pStyle w:val="Compact"/>
            </w:pPr>
            <w:r>
              <w:t xml:space="preserve">The LORD is far from the wicked, but He hears the prayer of the righteous</w:t>
            </w:r>
          </w:p>
        </w:tc>
        <w:tc>
          <w:tcPr/>
          <w:p>
            <w:pPr>
              <w:pStyle w:val="Compact"/>
            </w:pPr>
            <w:r>
              <w:t xml:space="preserve">Relational distance from the LORD corresponds to moral orientation — not favoritism but holiness</w:t>
            </w:r>
          </w:p>
        </w:tc>
      </w:tr>
      <w:tr>
        <w:tc>
          <w:tcPr/>
          <w:p>
            <w:pPr>
              <w:pStyle w:val="Compact"/>
            </w:pPr>
            <w:r>
              <w:t xml:space="preserve">30</w:t>
            </w:r>
          </w:p>
        </w:tc>
        <w:tc>
          <w:tcPr/>
          <w:p>
            <w:pPr>
              <w:pStyle w:val="Compact"/>
            </w:pPr>
            <w:r>
              <w:t xml:space="preserve">Bright eyes gladden the heart; a good report invigorates the bones</w:t>
            </w:r>
          </w:p>
        </w:tc>
        <w:tc>
          <w:tcPr/>
          <w:p>
            <w:pPr>
              <w:pStyle w:val="Compact"/>
            </w:pPr>
            <w:r>
              <w:t xml:space="preserve">Community and relationship sustain the person — wisdom is inherently social</w:t>
            </w:r>
          </w:p>
        </w:tc>
      </w:tr>
      <w:tr>
        <w:tc>
          <w:tcPr/>
          <w:p>
            <w:pPr>
              <w:pStyle w:val="Compact"/>
            </w:pPr>
            <w:r>
              <w:t xml:space="preserve">31</w:t>
            </w:r>
          </w:p>
        </w:tc>
        <w:tc>
          <w:tcPr/>
          <w:p>
            <w:pPr>
              <w:pStyle w:val="Compact"/>
            </w:pPr>
            <w:r>
              <w:t xml:space="preserve">He whose ear heeds life-giving reproof will dwell among the wise</w:t>
            </w:r>
          </w:p>
        </w:tc>
        <w:tc>
          <w:tcPr/>
          <w:p>
            <w:pPr>
              <w:pStyle w:val="Compact"/>
            </w:pPr>
            <w:r>
              <w:t xml:space="preserve">Teachability determines community — where you are willing to be corrected, there you will belong</w:t>
            </w:r>
          </w:p>
        </w:tc>
      </w:tr>
      <w:tr>
        <w:tc>
          <w:tcPr/>
          <w:p>
            <w:pPr>
              <w:pStyle w:val="Compact"/>
            </w:pPr>
            <w:r>
              <w:t xml:space="preserve">32</w:t>
            </w:r>
          </w:p>
        </w:tc>
        <w:tc>
          <w:tcPr/>
          <w:p>
            <w:pPr>
              <w:pStyle w:val="Compact"/>
            </w:pPr>
            <w:r>
              <w:t xml:space="preserve">He who neglects discipline despises himself; he who listens to reproof acquires understanding</w:t>
            </w:r>
          </w:p>
        </w:tc>
        <w:tc>
          <w:tcPr/>
          <w:p>
            <w:pPr>
              <w:pStyle w:val="Compact"/>
            </w:pPr>
            <w:r>
              <w:t xml:space="preserve">Rejecting correction is a form of self-harm — the unteachable person works against their own soul</w:t>
            </w:r>
          </w:p>
        </w:tc>
      </w:tr>
      <w:tr>
        <w:tc>
          <w:tcPr/>
          <w:p>
            <w:pPr>
              <w:pStyle w:val="Compact"/>
            </w:pPr>
            <w:r>
              <w:t xml:space="preserve">33</w:t>
            </w:r>
          </w:p>
        </w:tc>
        <w:tc>
          <w:tcPr/>
          <w:p>
            <w:pPr>
              <w:pStyle w:val="Compact"/>
            </w:pPr>
            <w:r>
              <w:t xml:space="preserve">The fear of the LORD is instruction in wisdom, and before honor comes humility</w:t>
            </w:r>
          </w:p>
        </w:tc>
        <w:tc>
          <w:tcPr/>
          <w:p>
            <w:pPr>
              <w:pStyle w:val="Compact"/>
            </w:pPr>
            <w:r>
              <w:t xml:space="preserve">Final integrating statement — fear of the LORD produces wisdom; humility is the gate to honor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Speech as the first test of wisdom — tongue shaped by the heart</w:t>
            </w:r>
          </w:p>
        </w:tc>
      </w:tr>
      <w:tr>
        <w:tc>
          <w:tcPr/>
          <w:p>
            <w:pPr>
              <w:pStyle w:val="Compact"/>
            </w:pPr>
            <w:r>
              <w:t xml:space="preserve">2</w:t>
            </w:r>
          </w:p>
        </w:tc>
        <w:tc>
          <w:tcPr/>
          <w:p>
            <w:pPr>
              <w:pStyle w:val="Compact"/>
            </w:pPr>
            <w:r>
              <w:t xml:space="preserve">5–12</w:t>
            </w:r>
          </w:p>
        </w:tc>
        <w:tc>
          <w:tcPr/>
          <w:p>
            <w:pPr>
              <w:pStyle w:val="Compact"/>
            </w:pPr>
            <w:r>
              <w:t xml:space="preserve">The LORD’s omniscient evaluation — worship, correction, and the unteachable scoffer</w:t>
            </w:r>
          </w:p>
        </w:tc>
      </w:tr>
      <w:tr>
        <w:tc>
          <w:tcPr/>
          <w:p>
            <w:pPr>
              <w:pStyle w:val="Compact"/>
            </w:pPr>
            <w:r>
              <w:t xml:space="preserve">3</w:t>
            </w:r>
          </w:p>
        </w:tc>
        <w:tc>
          <w:tcPr/>
          <w:p>
            <w:pPr>
              <w:pStyle w:val="Compact"/>
            </w:pPr>
            <w:r>
              <w:t xml:space="preserve">13–17</w:t>
            </w:r>
          </w:p>
        </w:tc>
        <w:tc>
          <w:tcPr/>
          <w:p>
            <w:pPr>
              <w:pStyle w:val="Compact"/>
            </w:pPr>
            <w:r>
              <w:t xml:space="preserve">The interior life and the value inversion — heart, contentment, and the</w:t>
            </w:r>
            <w:r>
              <w:t xml:space="preserve"> </w:t>
            </w:r>
            <w:r>
              <w:t xml:space="preserve">“better-than”</w:t>
            </w:r>
            <w:r>
              <w:t xml:space="preserve"> </w:t>
            </w:r>
            <w:r>
              <w:t xml:space="preserve">sayings</w:t>
            </w:r>
          </w:p>
        </w:tc>
      </w:tr>
      <w:tr>
        <w:tc>
          <w:tcPr/>
          <w:p>
            <w:pPr>
              <w:pStyle w:val="Compact"/>
            </w:pPr>
            <w:r>
              <w:t xml:space="preserve">4</w:t>
            </w:r>
          </w:p>
        </w:tc>
        <w:tc>
          <w:tcPr/>
          <w:p>
            <w:pPr>
              <w:pStyle w:val="Compact"/>
            </w:pPr>
            <w:r>
              <w:t xml:space="preserve">18–24</w:t>
            </w:r>
          </w:p>
        </w:tc>
        <w:tc>
          <w:tcPr/>
          <w:p>
            <w:pPr>
              <w:pStyle w:val="Compact"/>
            </w:pPr>
            <w:r>
              <w:t xml:space="preserve">Wisdom in community — temperament, counsel, timing, and the path of life</w:t>
            </w:r>
          </w:p>
        </w:tc>
      </w:tr>
      <w:tr>
        <w:tc>
          <w:tcPr/>
          <w:p>
            <w:pPr>
              <w:pStyle w:val="Compact"/>
            </w:pPr>
            <w:r>
              <w:t xml:space="preserve">5</w:t>
            </w:r>
          </w:p>
        </w:tc>
        <w:tc>
          <w:tcPr/>
          <w:p>
            <w:pPr>
              <w:pStyle w:val="Compact"/>
            </w:pPr>
            <w:r>
              <w:t xml:space="preserve">25–29</w:t>
            </w:r>
          </w:p>
        </w:tc>
        <w:tc>
          <w:tcPr/>
          <w:p>
            <w:pPr>
              <w:pStyle w:val="Compact"/>
            </w:pPr>
            <w:r>
              <w:t xml:space="preserve">The LORD as sovereign evaluator of plans, hearts, and prayers</w:t>
            </w:r>
          </w:p>
        </w:tc>
      </w:tr>
      <w:tr>
        <w:tc>
          <w:tcPr/>
          <w:p>
            <w:pPr>
              <w:pStyle w:val="Compact"/>
            </w:pPr>
            <w:r>
              <w:t xml:space="preserve">6</w:t>
            </w:r>
          </w:p>
        </w:tc>
        <w:tc>
          <w:tcPr/>
          <w:p>
            <w:pPr>
              <w:pStyle w:val="Compact"/>
            </w:pPr>
            <w:r>
              <w:t xml:space="preserve">30–33</w:t>
            </w:r>
          </w:p>
        </w:tc>
        <w:tc>
          <w:tcPr/>
          <w:p>
            <w:pPr>
              <w:pStyle w:val="Compact"/>
            </w:pPr>
            <w:r>
              <w:t xml:space="preserve">The teachable heart as the crown of wisdom — culminating in the fear of the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fear of the LORD reorders every human value — speech, wealth, home, and heart.</w:t>
      </w:r>
    </w:p>
    <w:p>
      <w:pPr>
        <w:pStyle w:val="BodyText"/>
      </w:pPr>
      <w:r>
        <w:rPr>
          <w:b/>
          <w:bCs/>
        </w:rPr>
        <w:t xml:space="preserve">Primary Claim:</w:t>
      </w:r>
      <w:r>
        <w:t xml:space="preserve"> </w:t>
      </w:r>
      <w:r>
        <w:t xml:space="preserve">God is pressing His people to examine whether the fear of the LORD actually governs their daily rankings of good and evil — or whether they are living by a functional value system that the world, not wisdom, has written. The wise life is not primarily about knowing proverbs; it is about being so formed by the fear of the LORD that every ordinary choice — a word, a meal, a rebuke received — becomes an act of worship.</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next conversation you enter where you feel provoked — where someone has been dismissive, condescending, or unfair — is a diagnostic test. Not of your communication skills. Of whether the fear of the LORD has actually formed your tongue. A gentle answer is not a technique; it is the evidence that something has happened to your heart. Before you respond to the person who has irritated you today, stop long enough to ask: am I about to speak from fear of the LORD, or from fear of being diminished? The answer will determine which kind of answer comes out.</w:t>
      </w:r>
      <w:r>
        <w:t xml:space="preserve"> </w:t>
      </w:r>
      <w:r>
        <w:rPr>
          <w:i/>
          <w:iCs/>
        </w:rPr>
        <w:t xml:space="preserve">(Affections/Worship)</w:t>
      </w:r>
    </w:p>
    <w:p>
      <w:pPr>
        <w:pStyle w:val="BodyText"/>
      </w:pPr>
      <w:r>
        <w:rPr>
          <w:b/>
          <w:bCs/>
        </w:rPr>
        <w:t xml:space="preserve">2.</w:t>
      </w:r>
      <w:r>
        <w:t xml:space="preserve"> </w:t>
      </w:r>
      <w:r>
        <w:t xml:space="preserve">Audit your actual value system — not the one you profess but the one your decisions reveal. Look at what you chose last month when you had to choose between more money with more stress and less money with more peace. Look at what you sacrificed in your family relationships in order to achieve something at work. Proverbs 15:16–17 is not telling you that poverty is holy. It is asking whether the fear of the LORD is actually functioning as your highest value, or whether it is a Sunday category that your Monday calculus ignores. Identify one specific place where your decision-making reveals a worldly ranking you have not yet submitted to wisdom.</w:t>
      </w:r>
      <w:r>
        <w:t xml:space="preserve"> </w:t>
      </w:r>
      <w:r>
        <w:rPr>
          <w:i/>
          <w:iCs/>
        </w:rPr>
        <w:t xml:space="preserve">(Mind/Belief)</w:t>
      </w:r>
    </w:p>
    <w:p>
      <w:pPr>
        <w:pStyle w:val="BodyText"/>
      </w:pPr>
      <w:r>
        <w:rPr>
          <w:b/>
          <w:bCs/>
        </w:rPr>
        <w:t xml:space="preserve">3.</w:t>
      </w:r>
      <w:r>
        <w:t xml:space="preserve"> </w:t>
      </w:r>
      <w:r>
        <w:t xml:space="preserve">Think of the last time someone offered you correction — a spouse, a friend, a pastor, a colleague — and you deflected it, minimized it, or privately dismissed it. Proverbs 15:32 says that person was working against their own soul. The unteachable person is not merely missing growth opportunities; they are despising themselves. Receive the next piece of correction offered to you not as an attack on your dignity but as a gift to your formation. The fear of the LORD produces the humility (v. 33) that makes a person correctable — and correctable people become wise people.</w:t>
      </w:r>
      <w:r>
        <w:t xml:space="preserve"> </w:t>
      </w:r>
      <w:r>
        <w:rPr>
          <w:i/>
          <w:iCs/>
        </w:rPr>
        <w:t xml:space="preserve">(Will/Behavior)</w:t>
      </w:r>
    </w:p>
    <w:p>
      <w:pPr>
        <w:pStyle w:val="BodyText"/>
      </w:pPr>
      <w:r>
        <w:rPr>
          <w:b/>
          <w:bCs/>
        </w:rPr>
        <w:t xml:space="preserve">4.</w:t>
      </w:r>
      <w:r>
        <w:t xml:space="preserve"> </w:t>
      </w:r>
      <w:r>
        <w:t xml:space="preserve">The LORD’s eyes are in every place (v. 3) — which means your private speech, the words you use when no one with social consequences is watching, the tone you take with family members when no one from church is present, the way you talk about people behind their backs — all of it is observed. This is not meant to produce paranoid self-monitoring. It is meant to produce freedom from performance. You do not need to manage your public image, because the only audience whose evaluation ultimately matters already knows everything. Live in public exactly as you live in private: formed by wisdom, not managed by reputation.</w:t>
      </w:r>
      <w:r>
        <w:t xml:space="preserve"> </w:t>
      </w:r>
      <w:r>
        <w:rPr>
          <w:i/>
          <w:iCs/>
        </w:rPr>
        <w:t xml:space="preserve">(Affections/Worship)</w:t>
      </w:r>
    </w:p>
    <w:p>
      <w:pPr>
        <w:pStyle w:val="BodyText"/>
      </w:pPr>
      <w:r>
        <w:rPr>
          <w:b/>
          <w:bCs/>
        </w:rPr>
        <w:t xml:space="preserve">5.</w:t>
      </w:r>
      <w:r>
        <w:t xml:space="preserve"> </w:t>
      </w:r>
      <w:r>
        <w:t xml:space="preserve">Verse 22 is a structural requirement:</w:t>
      </w:r>
      <w:r>
        <w:t xml:space="preserve"> </w:t>
      </w:r>
      <w:r>
        <w:t xml:space="preserve">“Without consultation, plans are frustrated.”</w:t>
      </w:r>
      <w:r>
        <w:t xml:space="preserve"> </w:t>
      </w:r>
      <w:r>
        <w:t xml:space="preserve">The wise person is not the one who makes the best individual decisions — it is the person who has built a community of counselors into their decision-making process. Before you finalize the significant decision you are currently carrying — financial, vocational, relational, ecclesial — bring it to at least two people whose wisdom you trust and whose willingness to tell you the truth you have tested. Not for permission. For wisdom. The isolated decision-maker is not exhibiting independence; they are exhibiting structural foolishness.</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15 is a sustained testimony to the comprehensive lordship of God over the ordinary. The LORD’s eyes watch every place (v. 3); He evaluates sacrifice and prayer (v. 8); He hears the righteous (v. 29); He tears down the proud and establishes the widow (v. 25); He weighs hearts (v. 11). God is not a passive backdrop to the wisdom collected here — He is the active evaluator, sustainer, and judge of every dimension of creaturely life. The chapter also teaches that God’s moral order is woven into the fabric of created reality: the gentle tongue, the teachable heart, and the fear of the LORD are not arbitrary divine preferences but the pattern of life as God designed it to function. Wisdom is thus not merely morality — it is alignment with the grain of God’s creation, lived before the face of God Himself.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15 exemplifies what the Reformed tradition calls the</w:t>
      </w:r>
      <w:r>
        <w:t xml:space="preserve"> </w:t>
      </w:r>
      <w:r>
        <w:t xml:space="preserve">“third use of the law”</w:t>
      </w:r>
      <w:r>
        <w:t xml:space="preserve"> </w:t>
      </w:r>
      <w:r>
        <w:t xml:space="preserve">— the law as guide for the redeemed life. The chapter does not merely condemn; it forms. And it forms by insisting that all formation begins with the fear of the LORD (v. 33), which is itself a gift of covenantal grace, not a human achievement. This resists both moralism (which produces the right behaviors from the wrong root) and antinomianism (which resists the shaping work of divine wisdom altogether). The chapter also illustrates the Reformed insistence that there is no secular/sacred divide: the LORD evaluates not just sacrifices (v. 8) but business practices (v. 27), household dynamics (v. 17), and word choices (v. 1). Grace is not a category that operates only in explicit religious contexts — it is the root from which all wise living grows, including the most ordinary dimensions of daily speech and relationship.</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fear of the LORD is not a feeling you cultivate during worship — it is the operating system that determines what you value when you speak, spend, eat, listen, and choose. Proverbs 15 is asking whether that operating system has actually been installed, or whether it is still running in a worship-only partition while the rest of your life runs on the world’s software. The wise life is not more complex than you thought — it is more total.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proverbs as promises.</w:t>
      </w:r>
      <w:r>
        <w:t xml:space="preserve"> </w:t>
      </w:r>
      <w:r>
        <w:t xml:space="preserve">The most common error in preaching Proverbs 15 is presenting verse 1 (</w:t>
      </w:r>
      <w:r>
        <w:t xml:space="preserve">“a gentle answer turns away wrath”</w:t>
      </w:r>
      <w:r>
        <w:t xml:space="preserve">) as a guaranteed outcome:</w:t>
      </w:r>
      <w:r>
        <w:t xml:space="preserve"> </w:t>
      </w:r>
      <w:r>
        <w:t xml:space="preserve">“If you speak gently, the conflict will resolve.”</w:t>
      </w:r>
      <w:r>
        <w:t xml:space="preserve"> </w:t>
      </w:r>
      <w:r>
        <w:t xml:space="preserve">It won’t always. Proverbs are wisdom observations about the general grain of God’s ordered world — not contractual guarantees. Preach them as reliable wisdom, not as vending-machine mechanics. Congregation members who follow the proverb and still face conflict will rightly feel deceived if the preacher has overpromised.</w:t>
      </w:r>
    </w:p>
    <w:p>
      <w:pPr>
        <w:numPr>
          <w:ilvl w:val="0"/>
          <w:numId w:val="1002"/>
        </w:numPr>
      </w:pPr>
      <w:r>
        <w:rPr>
          <w:b/>
          <w:bCs/>
        </w:rPr>
        <w:t xml:space="preserve">Preaching behaviors without diagnosing the root.</w:t>
      </w:r>
      <w:r>
        <w:t xml:space="preserve"> </w:t>
      </w:r>
      <w:r>
        <w:t xml:space="preserve">A sermon on Proverbs 15 that reduces to</w:t>
      </w:r>
      <w:r>
        <w:t xml:space="preserve"> </w:t>
      </w:r>
      <w:r>
        <w:t xml:space="preserve">“five ways to improve your communication”</w:t>
      </w:r>
      <w:r>
        <w:t xml:space="preserve"> </w:t>
      </w:r>
      <w:r>
        <w:t xml:space="preserve">or</w:t>
      </w:r>
      <w:r>
        <w:t xml:space="preserve"> </w:t>
      </w:r>
      <w:r>
        <w:t xml:space="preserve">“how to accept criticism gracefully”</w:t>
      </w:r>
      <w:r>
        <w:t xml:space="preserve"> </w:t>
      </w:r>
      <w:r>
        <w:t xml:space="preserve">has missed the chapter’s entire theological architecture. The behaviors the chapter commends — gentle speech, teachability, contentment — are the fruit of the fear of the LORD, not independent skills to be acquired. Preach the root before the fruit, or the applications will produce guilt and self-improvement rather than gospel-driven transformation.</w:t>
      </w:r>
    </w:p>
    <w:p>
      <w:pPr>
        <w:numPr>
          <w:ilvl w:val="0"/>
          <w:numId w:val="1002"/>
        </w:numPr>
      </w:pPr>
      <w:r>
        <w:rPr>
          <w:b/>
          <w:bCs/>
        </w:rPr>
        <w:t xml:space="preserve">Missing the value inversion of the</w:t>
      </w:r>
      <w:r>
        <w:rPr>
          <w:b/>
          <w:bCs/>
        </w:rPr>
        <w:t xml:space="preserve"> </w:t>
      </w:r>
      <w:r>
        <w:rPr>
          <w:b/>
          <w:bCs/>
        </w:rPr>
        <w:t xml:space="preserve">“better-than”</w:t>
      </w:r>
      <w:r>
        <w:rPr>
          <w:b/>
          <w:bCs/>
        </w:rPr>
        <w:t xml:space="preserve"> </w:t>
      </w:r>
      <w:r>
        <w:rPr>
          <w:b/>
          <w:bCs/>
        </w:rPr>
        <w:t xml:space="preserve">sayings.</w:t>
      </w:r>
      <w:r>
        <w:t xml:space="preserve"> </w:t>
      </w:r>
      <w:r>
        <w:t xml:space="preserve">Verses 16–17 are not merely about being content with less. They are a frontal assault on the world’s ranking of goods. The preacher who softens these verses into</w:t>
      </w:r>
      <w:r>
        <w:t xml:space="preserve"> </w:t>
      </w:r>
      <w:r>
        <w:t xml:space="preserve">“be grateful for what you have”</w:t>
      </w:r>
      <w:r>
        <w:t xml:space="preserve"> </w:t>
      </w:r>
      <w:r>
        <w:t xml:space="preserve">has domesticated a text that is calling the congregation to fundamentally reorder their value system. Name the specific ways contemporary culture inverts these rankings — the glorification of hustle, the social currency of wealth, the professional identity that costs the family — and let the text confront them directly.</w:t>
      </w:r>
    </w:p>
    <w:p>
      <w:pPr>
        <w:numPr>
          <w:ilvl w:val="0"/>
          <w:numId w:val="1002"/>
        </w:numPr>
      </w:pPr>
      <w:r>
        <w:rPr>
          <w:b/>
          <w:bCs/>
        </w:rPr>
        <w:t xml:space="preserve">Atomizing the chapter into unconnected sayings.</w:t>
      </w:r>
      <w:r>
        <w:t xml:space="preserve"> </w:t>
      </w:r>
      <w:r>
        <w:t xml:space="preserve">Because Proverbs 15 consists of discrete aphorisms, the temptation is to preach a collection of unrelated observations. This misses the chapter’s coherent thematic architecture. Speech, omniscience, teachability, the interior life, the value inversion, and the fear of the LORD are woven together into a unified argument about what it means to be formed by wisdom. Organize the sermon around that argument, not around a tour of disconnected verses.</w:t>
      </w:r>
    </w:p>
    <w:p>
      <w:pPr>
        <w:numPr>
          <w:ilvl w:val="0"/>
          <w:numId w:val="1002"/>
        </w:numPr>
      </w:pPr>
      <w:r>
        <w:rPr>
          <w:b/>
          <w:bCs/>
        </w:rPr>
        <w:t xml:space="preserve">Neglecting the coram Deo framing of verse 3.</w:t>
      </w:r>
      <w:r>
        <w:t xml:space="preserve"> </w:t>
      </w:r>
      <w:r>
        <w:t xml:space="preserve">The chapter’s statement that</w:t>
      </w:r>
      <w:r>
        <w:t xml:space="preserve"> </w:t>
      </w:r>
      <w:r>
        <w:t xml:space="preserve">“the eyes of the LORD are in every place”</w:t>
      </w:r>
      <w:r>
        <w:t xml:space="preserve"> </w:t>
      </w:r>
      <w:r>
        <w:t xml:space="preserve">is not an aside — it is the theological ground on which every other observation stands. Wisdom speech, wise contentment, and teachable hearts are not merely socially useful; they are responses to living before a watching God. A sermon that skips past verse 3 will produce social wisdom without theological roots — which is precisely the kind of wisdom Proverbs consistently refuses to offer.</w:t>
      </w:r>
    </w:p>
    <w:p>
      <w:pPr>
        <w:numPr>
          <w:ilvl w:val="0"/>
          <w:numId w:val="1002"/>
        </w:numPr>
      </w:pPr>
      <w:r>
        <w:rPr>
          <w:b/>
          <w:bCs/>
        </w:rPr>
        <w:t xml:space="preserve">Leaving the chapter in the Old Testament without canonical completion.</w:t>
      </w:r>
      <w:r>
        <w:t xml:space="preserve"> </w:t>
      </w:r>
      <w:r>
        <w:t xml:space="preserve">Proverbs 15’s portrait of the truly wise person — gentle in speech, teachable, content with little, living in the fear of the LORD — finds its perfect embodiment in Jesus Christ. He is the wisdom of God made flesh (1 Corinthians 1:30), the one who embodies every proverb in Proverbs 15 without remainder. Preaching this chapter without pointing toward its christological fulfillment — even briefly — leaves the congregation with a standard and no Savior, which produces either despair or self-righteousness. The chapter should close with Christ as both the fulfillment of wisdom and the source of the Spirit through whom wisdom is formed in His people.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2026-07-14T21:05:13Z</dcterms:created>
  <dcterms:modified xsi:type="dcterms:W3CDTF">2026-07-14T21:05:13Z</dcterms:modified>
</cp:coreProperties>
</file>

<file path=docProps/custom.xml><?xml version="1.0" encoding="utf-8"?>
<Properties xmlns="http://schemas.openxmlformats.org/officeDocument/2006/custom-properties" xmlns:vt="http://schemas.openxmlformats.org/officeDocument/2006/docPropsVTypes"/>
</file>